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5C" w:rsidRPr="005E53DE" w:rsidRDefault="00F606F8" w:rsidP="00F606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занятий по подготовке обучающихся государственных и муниципальных общеобразовательных организаций Ставропольского края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участию во всероссийской олимпиаде школьников </w:t>
      </w:r>
      <w:r w:rsidRPr="00F60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</w:t>
      </w:r>
      <w:r w:rsidRPr="00F60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литературе</w:t>
      </w: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(10-11 классы)</w:t>
      </w: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ноября по 14 декабря 2021 г.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734" w:type="dxa"/>
        <w:jc w:val="center"/>
        <w:tblInd w:w="-711" w:type="dxa"/>
        <w:tblLayout w:type="fixed"/>
        <w:tblLook w:val="04A0" w:firstRow="1" w:lastRow="0" w:firstColumn="1" w:lastColumn="0" w:noHBand="0" w:noVBand="1"/>
      </w:tblPr>
      <w:tblGrid>
        <w:gridCol w:w="1276"/>
        <w:gridCol w:w="1113"/>
        <w:gridCol w:w="4149"/>
        <w:gridCol w:w="3042"/>
        <w:gridCol w:w="2551"/>
        <w:gridCol w:w="2603"/>
      </w:tblGrid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3C6A51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 w:colFirst="0" w:colLast="5"/>
            <w:r w:rsidRPr="003C6A51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13" w:type="dxa"/>
          </w:tcPr>
          <w:p w:rsidR="005E53DE" w:rsidRPr="003C6A51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6A51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  <w:p w:rsidR="005E53DE" w:rsidRPr="003C6A51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3C6A51">
              <w:rPr>
                <w:rFonts w:ascii="Times New Roman" w:eastAsia="Times New Roman" w:hAnsi="Times New Roman"/>
                <w:b/>
                <w:sz w:val="24"/>
                <w:szCs w:val="24"/>
              </w:rPr>
              <w:t>с_по</w:t>
            </w:r>
            <w:proofErr w:type="spellEnd"/>
            <w:r w:rsidRPr="003C6A51">
              <w:rPr>
                <w:rFonts w:ascii="Times New Roman" w:eastAsia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4149" w:type="dxa"/>
          </w:tcPr>
          <w:p w:rsidR="005E53DE" w:rsidRPr="003C6A51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6A51">
              <w:rPr>
                <w:rFonts w:ascii="Times New Roman" w:eastAsia="Times New Roman" w:hAnsi="Times New Roman"/>
                <w:b/>
                <w:sz w:val="24"/>
                <w:szCs w:val="24"/>
              </w:rPr>
              <w:t>Ссылка</w:t>
            </w:r>
          </w:p>
          <w:p w:rsidR="005E53DE" w:rsidRPr="003C6A51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6A51">
              <w:rPr>
                <w:rFonts w:ascii="Times New Roman" w:eastAsia="Times New Roman" w:hAnsi="Times New Roman"/>
                <w:b/>
                <w:sz w:val="24"/>
                <w:szCs w:val="24"/>
              </w:rPr>
              <w:t>на курс</w:t>
            </w:r>
          </w:p>
        </w:tc>
        <w:tc>
          <w:tcPr>
            <w:tcW w:w="3042" w:type="dxa"/>
          </w:tcPr>
          <w:p w:rsidR="005E53DE" w:rsidRPr="003C6A51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6A5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:rsidR="005E53DE" w:rsidRPr="003C6A51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6A51">
              <w:rPr>
                <w:rFonts w:ascii="Times New Roman" w:eastAsia="Times New Roman" w:hAnsi="Times New Roman"/>
                <w:b/>
                <w:sz w:val="24"/>
                <w:szCs w:val="24"/>
              </w:rPr>
              <w:t>Ф.И.О. преподавателя (полностью)</w:t>
            </w:r>
          </w:p>
        </w:tc>
        <w:tc>
          <w:tcPr>
            <w:tcW w:w="2603" w:type="dxa"/>
          </w:tcPr>
          <w:p w:rsidR="005E53DE" w:rsidRPr="003C6A51" w:rsidRDefault="005E53DE" w:rsidP="005E53D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6A51"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 преподавателя (полностью)</w:t>
            </w:r>
          </w:p>
        </w:tc>
      </w:tr>
      <w:bookmarkEnd w:id="0"/>
      <w:tr w:rsidR="005E53DE" w:rsidRPr="005E53DE" w:rsidTr="000357E7">
        <w:trPr>
          <w:trHeight w:val="1524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22</w:t>
            </w: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.11.21</w:t>
            </w:r>
          </w:p>
        </w:tc>
        <w:tc>
          <w:tcPr>
            <w:tcW w:w="1113" w:type="dxa"/>
          </w:tcPr>
          <w:p w:rsidR="005E53DE" w:rsidRPr="005E53DE" w:rsidRDefault="00F606F8" w:rsidP="00F606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16.50-</w:t>
            </w:r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rkh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x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svh</w:t>
              </w:r>
            </w:hyperlink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Формат проведения олимпиад повышенного уровня: порядок выполнения заданий, основные навыки и ошибки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Иванова Ирина Николаевна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профессор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23.11.21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14.15-17.35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rkh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x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svh</w:t>
              </w:r>
            </w:hyperlink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Художественное произведение как единство формы и содержания, план комплексного анализа литературного произведения: содержание, структура, принципы изложения материала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Иванова Ирина Николаевна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профессор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24.11.21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15.15-18.35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10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https://webinar.ncfu.ru/b/7ry-kuj-gj8-oeg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Художественное произведение как единство формы и содержания, план комплексного анализа литературного произведения: содержание, структура, принципы изложения материала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Кравченко Юлия Николаевна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ассистент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25.11.21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13.30-16.50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https://webinar.ncfu.ru/b/grq-hnu-zwc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Тема и проблема  художественного произведения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Савелова Лилия Владимировна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26.11.21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13.30-16.50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12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https://webinar.ncfu.ru/b/7ry-kuj-gj8-oeg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Тема и проблема  художественного </w:t>
            </w: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Кравченко Юлия Николаевна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ассистент кафедры отечественной и </w:t>
            </w: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27.11.21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13.30-16.50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https://webinar.ncfu.ru/b/grq-hnu-zwc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Тема и проблема  художественного произведения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Савелова Лилия Владимировна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29.11.21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14.15-17.35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14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ry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kuj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gj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8-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oeg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Идея художественного произведения. Пафос.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Кравченко Юлия Николаевна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ассистент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30.11.21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14.15-17.35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15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ry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kuj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gj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8-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oeg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Идея художественного произведения. Пафос.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Кравченко Юлия Николаевна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ассистент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01.12.21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14.15-17.35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16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rkh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x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svh</w:t>
              </w:r>
            </w:hyperlink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Идея художественного произведения. Пафос.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Иванова Ирина Николаевна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профессор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02.12.21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13.30-16.50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17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grq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hnu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zwc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Сюжет  художественного произведения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Савелова Лилия Владимировна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доцент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03.12.21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14.15-17.35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18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nat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wby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Композиция  художественного произведения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Страшкова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Константиновна 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профессор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04.12.21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14.15-17.35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19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nat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wby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r w:rsidRPr="005E53DE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Композиция  художественного произведения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Страшкова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Константиновна 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профессор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06.12.21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14.15-17.35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20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juw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z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t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Психологический анализ героя в сочинении по литературе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Бронская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Людмила Игоревна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профессор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07.12.21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14.15-17.35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21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juw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z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t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Роль </w:t>
            </w:r>
            <w:r w:rsidRPr="005E53DE">
              <w:rPr>
                <w:rFonts w:ascii="Times New Roman" w:eastAsia="Times New Roman" w:hAnsi="Times New Roman"/>
                <w:bCs/>
                <w:sz w:val="24"/>
                <w:szCs w:val="24"/>
              </w:rPr>
              <w:t>портрета</w:t>
            </w: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героя в произведении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Бронская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Людмила Игоревна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профессор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08.12.21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14.15-17.35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22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rkh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x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svh</w:t>
              </w:r>
            </w:hyperlink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Функции пейзажа в произведении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Иванова Ирина Николаевна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профессор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09.12.21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14.15-17.35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23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juw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z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t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Язык художественного произведения, поэтическая лексика и поэтическая фонетика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Бронская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Людмила Игоревна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профессор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10.12.21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14.15-17.35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24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nat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wby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Анализ эпизода. Техника анализа прозаического эпизода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Страшкова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Константиновна 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профессор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11.12.21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14.15-17.35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25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nat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wby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Анализ эпизода. Техника анализа прозаического эпизода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Страшкова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Константиновна 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профессор кафедры отечественной и мировой литературы</w:t>
            </w:r>
          </w:p>
        </w:tc>
      </w:tr>
      <w:tr w:rsidR="005E53DE" w:rsidRPr="005E53DE" w:rsidTr="000357E7">
        <w:trPr>
          <w:trHeight w:val="146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13.12.21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14.15-17.35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26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juw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z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t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Анализ эпизода. Техника анализа поэтического эпизода. Анализ лирического стихотворения по выбору обучающегося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Бронская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Людмила Игоревна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профессор кафедры отечественной и мировой литературы</w:t>
            </w:r>
          </w:p>
        </w:tc>
      </w:tr>
      <w:tr w:rsidR="005E53DE" w:rsidRPr="005E53DE" w:rsidTr="000357E7">
        <w:trPr>
          <w:trHeight w:val="1794"/>
          <w:jc w:val="center"/>
        </w:trPr>
        <w:tc>
          <w:tcPr>
            <w:tcW w:w="127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14.12.21</w:t>
            </w:r>
          </w:p>
        </w:tc>
        <w:tc>
          <w:tcPr>
            <w:tcW w:w="1113" w:type="dxa"/>
          </w:tcPr>
          <w:p w:rsidR="005E53DE" w:rsidRPr="005E53DE" w:rsidRDefault="005E53DE" w:rsidP="00F606F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14.15-17.35</w:t>
            </w:r>
          </w:p>
        </w:tc>
        <w:tc>
          <w:tcPr>
            <w:tcW w:w="4149" w:type="dxa"/>
          </w:tcPr>
          <w:p w:rsidR="005E53DE" w:rsidRPr="005E53DE" w:rsidRDefault="00F3654B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hyperlink r:id="rId27" w:history="1"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nat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wby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</w:t>
              </w:r>
            </w:hyperlink>
            <w:r w:rsidR="005E53DE"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Анализ эпизода. Техника анализа поэтического эпизода. Анализ лирического стихотворения по выбору обучающегося</w:t>
            </w:r>
          </w:p>
        </w:tc>
        <w:tc>
          <w:tcPr>
            <w:tcW w:w="2551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Страшкова</w:t>
            </w:r>
            <w:proofErr w:type="spellEnd"/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Константиновна </w:t>
            </w:r>
          </w:p>
        </w:tc>
        <w:tc>
          <w:tcPr>
            <w:tcW w:w="2603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E53DE">
              <w:rPr>
                <w:rFonts w:ascii="Times New Roman" w:eastAsia="Times New Roman" w:hAnsi="Times New Roman"/>
                <w:sz w:val="24"/>
                <w:szCs w:val="24"/>
              </w:rPr>
              <w:t>профессор кафедры отечественной и мировой литературы</w:t>
            </w:r>
          </w:p>
        </w:tc>
      </w:tr>
    </w:tbl>
    <w:p w:rsidR="005E53DE" w:rsidRPr="005E53DE" w:rsidRDefault="005E53DE" w:rsidP="005E53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E53DE" w:rsidRPr="005E53DE" w:rsidSect="00115CB3">
      <w:headerReference w:type="default" r:id="rId2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4B" w:rsidRDefault="00F3654B" w:rsidP="00115CB3">
      <w:pPr>
        <w:spacing w:after="0" w:line="240" w:lineRule="auto"/>
      </w:pPr>
      <w:r>
        <w:separator/>
      </w:r>
    </w:p>
  </w:endnote>
  <w:endnote w:type="continuationSeparator" w:id="0">
    <w:p w:rsidR="00F3654B" w:rsidRDefault="00F3654B" w:rsidP="0011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4B" w:rsidRDefault="00F3654B" w:rsidP="00115CB3">
      <w:pPr>
        <w:spacing w:after="0" w:line="240" w:lineRule="auto"/>
      </w:pPr>
      <w:r>
        <w:separator/>
      </w:r>
    </w:p>
  </w:footnote>
  <w:footnote w:type="continuationSeparator" w:id="0">
    <w:p w:rsidR="00F3654B" w:rsidRDefault="00F3654B" w:rsidP="0011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52768"/>
      <w:docPartObj>
        <w:docPartGallery w:val="Page Numbers (Top of Page)"/>
        <w:docPartUnique/>
      </w:docPartObj>
    </w:sdtPr>
    <w:sdtEndPr/>
    <w:sdtContent>
      <w:p w:rsidR="00115CB3" w:rsidRDefault="00115C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A51">
          <w:rPr>
            <w:noProof/>
          </w:rPr>
          <w:t>2</w:t>
        </w:r>
        <w:r>
          <w:fldChar w:fldCharType="end"/>
        </w:r>
      </w:p>
    </w:sdtContent>
  </w:sdt>
  <w:p w:rsidR="00115CB3" w:rsidRDefault="00115C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990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6C95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7226"/>
    <w:multiLevelType w:val="hybridMultilevel"/>
    <w:tmpl w:val="F16E9562"/>
    <w:lvl w:ilvl="0" w:tplc="DD6887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DAE"/>
    <w:multiLevelType w:val="hybridMultilevel"/>
    <w:tmpl w:val="BB5A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424A"/>
    <w:multiLevelType w:val="hybridMultilevel"/>
    <w:tmpl w:val="CC2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4759"/>
    <w:multiLevelType w:val="hybridMultilevel"/>
    <w:tmpl w:val="C68A532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64"/>
    <w:rsid w:val="00077C63"/>
    <w:rsid w:val="00115CB3"/>
    <w:rsid w:val="0032085C"/>
    <w:rsid w:val="00330617"/>
    <w:rsid w:val="003A350C"/>
    <w:rsid w:val="003B28BC"/>
    <w:rsid w:val="003C6A51"/>
    <w:rsid w:val="003F676A"/>
    <w:rsid w:val="00442953"/>
    <w:rsid w:val="00490E66"/>
    <w:rsid w:val="004C04A4"/>
    <w:rsid w:val="005124AB"/>
    <w:rsid w:val="00562738"/>
    <w:rsid w:val="005E53DE"/>
    <w:rsid w:val="00603B62"/>
    <w:rsid w:val="0061105F"/>
    <w:rsid w:val="00714825"/>
    <w:rsid w:val="008053D4"/>
    <w:rsid w:val="008C2E44"/>
    <w:rsid w:val="00900632"/>
    <w:rsid w:val="0099747E"/>
    <w:rsid w:val="009A6AAC"/>
    <w:rsid w:val="00A6053D"/>
    <w:rsid w:val="00A90CF8"/>
    <w:rsid w:val="00B00333"/>
    <w:rsid w:val="00BA7086"/>
    <w:rsid w:val="00C30B89"/>
    <w:rsid w:val="00C41F06"/>
    <w:rsid w:val="00CB2986"/>
    <w:rsid w:val="00D22653"/>
    <w:rsid w:val="00E36B2B"/>
    <w:rsid w:val="00EC4864"/>
    <w:rsid w:val="00F3654B"/>
    <w:rsid w:val="00F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ncfu.ru/b/rkh-x7o-svh" TargetMode="External"/><Relationship Id="rId13" Type="http://schemas.openxmlformats.org/officeDocument/2006/relationships/hyperlink" Target="https://webinar.ncfu.ru/b/grq-hnu-zwc" TargetMode="External"/><Relationship Id="rId18" Type="http://schemas.openxmlformats.org/officeDocument/2006/relationships/hyperlink" Target="https://webinar.ncfu.ru/b/nat-wby-a2l" TargetMode="External"/><Relationship Id="rId26" Type="http://schemas.openxmlformats.org/officeDocument/2006/relationships/hyperlink" Target="https://webinar.ncfu.ru/b/juw-e4l-z2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inar.ncfu.ru/b/juw-e4l-z2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binar.ncfu.ru/b/7ry-kuj-gj8-oeg" TargetMode="External"/><Relationship Id="rId17" Type="http://schemas.openxmlformats.org/officeDocument/2006/relationships/hyperlink" Target="https://webinar.ncfu.ru/b/grq-hnu-zwc" TargetMode="External"/><Relationship Id="rId25" Type="http://schemas.openxmlformats.org/officeDocument/2006/relationships/hyperlink" Target="https://webinar.ncfu.ru/b/nat-wby-a2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inar.ncfu.ru/b/rkh-x7o-svh" TargetMode="External"/><Relationship Id="rId20" Type="http://schemas.openxmlformats.org/officeDocument/2006/relationships/hyperlink" Target="https://webinar.ncfu.ru/b/juw-e4l-z2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inar.ncfu.ru/b/grq-hnu-zwc" TargetMode="External"/><Relationship Id="rId24" Type="http://schemas.openxmlformats.org/officeDocument/2006/relationships/hyperlink" Target="https://webinar.ncfu.ru/b/nat-wby-a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inar.ncfu.ru/b/7ry-kuj-gj8-oeg" TargetMode="External"/><Relationship Id="rId23" Type="http://schemas.openxmlformats.org/officeDocument/2006/relationships/hyperlink" Target="https://webinar.ncfu.ru/b/juw-e4l-z2t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ebinar.ncfu.ru/b/7ry-kuj-gj8-oeg" TargetMode="External"/><Relationship Id="rId19" Type="http://schemas.openxmlformats.org/officeDocument/2006/relationships/hyperlink" Target="https://webinar.ncfu.ru/b/nat-wby-a2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ncfu.ru/b/rkh-x7o-svh" TargetMode="External"/><Relationship Id="rId14" Type="http://schemas.openxmlformats.org/officeDocument/2006/relationships/hyperlink" Target="https://webinar.ncfu.ru/b/7ry-kuj-gj8-oeg" TargetMode="External"/><Relationship Id="rId22" Type="http://schemas.openxmlformats.org/officeDocument/2006/relationships/hyperlink" Target="https://webinar.ncfu.ru/b/rkh-x7o-svh" TargetMode="External"/><Relationship Id="rId27" Type="http://schemas.openxmlformats.org/officeDocument/2006/relationships/hyperlink" Target="https://webinar.ncfu.ru/b/nat-wby-a2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Алтыева Инна Степановна</dc:creator>
  <cp:lastModifiedBy>Оксана Александровна Юрова</cp:lastModifiedBy>
  <cp:revision>3</cp:revision>
  <dcterms:created xsi:type="dcterms:W3CDTF">2021-12-02T06:23:00Z</dcterms:created>
  <dcterms:modified xsi:type="dcterms:W3CDTF">2021-12-02T06:26:00Z</dcterms:modified>
</cp:coreProperties>
</file>